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2"/>
        <w:gridCol w:w="3240"/>
        <w:gridCol w:w="5657"/>
      </w:tblGrid>
      <w:tr w:rsidR="00000000">
        <w:trPr>
          <w:trHeight w:val="164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4C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8pt;height:90.45pt">
                  <v:imagedata r:id="rId7" o:title="DSDEN"/>
                </v:shape>
              </w:pict>
            </w:r>
          </w:p>
        </w:tc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904C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Agir, s’exprimer, comprendre à travers l’activité physique</w:t>
            </w:r>
          </w:p>
          <w:p w:rsidR="00000000" w:rsidRDefault="009904C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Projet pédagogique impliquant la participation d’un intervenant extérieur</w:t>
            </w:r>
          </w:p>
          <w:p w:rsidR="00000000" w:rsidRDefault="009904C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NATATION – Classes maternelles</w:t>
            </w:r>
          </w:p>
          <w:p w:rsidR="00000000" w:rsidRDefault="009904CD">
            <w:pPr>
              <w:jc w:val="center"/>
              <w:rPr>
                <w:rFonts w:ascii="Arial" w:hAnsi="Arial" w:cs="Arial"/>
              </w:rPr>
            </w:pPr>
          </w:p>
          <w:p w:rsidR="00000000" w:rsidRDefault="009904C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Le projet pédagogique comporte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deux volets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Le volet 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est à adresser à l’Inspection de l</w:t>
            </w:r>
            <w:r>
              <w:rPr>
                <w:rFonts w:ascii="Arial Narrow" w:hAnsi="Arial Narrow" w:cs="Arial"/>
                <w:sz w:val="20"/>
                <w:szCs w:val="20"/>
              </w:rPr>
              <w:t>’Éducation Nationale avant le démarrage des activités.</w:t>
            </w:r>
          </w:p>
          <w:p w:rsidR="00000000" w:rsidRDefault="009904CD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Le volet 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est à compléter à l’issue de l’évaluation diagnostique puis au cours du module d’apprentissage.</w:t>
            </w:r>
          </w:p>
        </w:tc>
      </w:tr>
      <w:tr w:rsidR="00000000">
        <w:trPr>
          <w:trHeight w:val="80"/>
        </w:trPr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904C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0000">
        <w:trPr>
          <w:trHeight w:val="537"/>
        </w:trPr>
        <w:tc>
          <w:tcPr>
            <w:tcW w:w="11199" w:type="dxa"/>
            <w:gridSpan w:val="3"/>
            <w:vAlign w:val="center"/>
          </w:tcPr>
          <w:p w:rsidR="00000000" w:rsidRDefault="009904CD">
            <w:pPr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>Volet 1</w:t>
            </w:r>
          </w:p>
          <w:p w:rsidR="00000000" w:rsidRDefault="009904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Circonscription de : _____________________________      Année scolaire ____ / ____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École 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________________________________                     adresse électronique : ____________________@ac-rouen.fr</w:t>
            </w:r>
          </w:p>
          <w:p w:rsidR="00000000" w:rsidRDefault="009904C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Téléphone : ____________________________ </w:t>
            </w:r>
          </w:p>
          <w:p w:rsidR="00000000" w:rsidRDefault="009904C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Adresse complète : __________________________________________________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Directrice, Directeu</w:t>
            </w:r>
            <w:r>
              <w:rPr>
                <w:rFonts w:ascii="Arial Narrow" w:hAnsi="Arial Narrow" w:cs="Arial"/>
                <w:sz w:val="22"/>
                <w:szCs w:val="22"/>
              </w:rPr>
              <w:t>r 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Madame, Monsieur : ______________________________</w:t>
            </w:r>
          </w:p>
          <w:p w:rsidR="00000000" w:rsidRDefault="009904C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00000" w:rsidRDefault="009904C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00000">
        <w:trPr>
          <w:trHeight w:val="1007"/>
        </w:trPr>
        <w:tc>
          <w:tcPr>
            <w:tcW w:w="5542" w:type="dxa"/>
            <w:gridSpan w:val="2"/>
            <w:tcBorders>
              <w:top w:val="nil"/>
            </w:tcBorders>
          </w:tcPr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Nom de l’enseignant : 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Niveau de classe : 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Effectif : 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Nom et prénom du ou des MNS participant à l’enseignement :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Si participation d’intervenants bénévoles agréés*, précisez les noms des personn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es :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9904C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9904C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*Pour des raisons de qualité des apprentissages et de sécurité, le recours à des intervenants bénévoles doit revêtir un caractère exceptionnel.</w:t>
            </w:r>
          </w:p>
        </w:tc>
        <w:tc>
          <w:tcPr>
            <w:tcW w:w="5657" w:type="dxa"/>
            <w:tcBorders>
              <w:top w:val="nil"/>
            </w:tcBorders>
            <w:shd w:val="clear" w:color="auto" w:fill="BFBFBF"/>
          </w:tcPr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 renseigner par le conseiller pédagogique en charge de l’EPS :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Convention :     oui  /  non 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Agrément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DSDEN 76 : </w:t>
            </w:r>
          </w:p>
          <w:p w:rsidR="00000000" w:rsidRDefault="009904CD">
            <w:pPr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Professionnels qualifiés :    oui   /   non</w:t>
            </w:r>
          </w:p>
          <w:p w:rsidR="00000000" w:rsidRDefault="009904CD">
            <w:pPr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Intervenants bénévoles :      oui  /  non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000000" w:rsidRDefault="009904CD">
      <w:pPr>
        <w:rPr>
          <w:rFonts w:ascii="Arial Narrow" w:hAnsi="Arial Narrow" w:cs="Arial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Piscine fréquentée :                                                                                                      Période : du                     </w:t>
      </w:r>
      <w:r>
        <w:rPr>
          <w:rFonts w:ascii="Arial Narrow" w:hAnsi="Arial Narrow" w:cs="Arial"/>
          <w:sz w:val="22"/>
          <w:szCs w:val="22"/>
        </w:rPr>
        <w:t xml:space="preserve">  au 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Arial Narrow" w:hAnsi="Arial Narrow" w:cs="Arial"/>
          <w:sz w:val="16"/>
          <w:szCs w:val="16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Nombre et durée des séances du module d’apprentissage : 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Arial Narrow" w:hAnsi="Arial Narrow" w:cs="Arial"/>
          <w:sz w:val="16"/>
          <w:szCs w:val="16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22"/>
          <w:szCs w:val="22"/>
        </w:rPr>
        <w:t xml:space="preserve">Jour de la semaine :                                                                                                     Créneau horaire : </w:t>
      </w:r>
    </w:p>
    <w:p w:rsidR="00000000" w:rsidRDefault="009904CD">
      <w:pPr>
        <w:rPr>
          <w:rFonts w:ascii="Arial Narrow" w:hAnsi="Arial Narrow" w:cs="Arial"/>
          <w:b/>
          <w:sz w:val="22"/>
          <w:szCs w:val="22"/>
        </w:rPr>
      </w:pPr>
    </w:p>
    <w:p w:rsidR="00000000" w:rsidRDefault="009904C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Objectifs caractéristiques du domaine d’apprentiss</w:t>
      </w:r>
      <w:r>
        <w:rPr>
          <w:rFonts w:ascii="Arial Narrow" w:hAnsi="Arial Narrow" w:cs="Arial"/>
          <w:b/>
          <w:sz w:val="22"/>
          <w:szCs w:val="22"/>
        </w:rPr>
        <w:t>age :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Agir dans l’espace, dans la durée et sur les objets.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Adapter ses équilibres et ses déplacements à des environnements ou des contraintes variées.</w:t>
      </w:r>
    </w:p>
    <w:p w:rsidR="00000000" w:rsidRDefault="009904CD">
      <w:pPr>
        <w:rPr>
          <w:rFonts w:ascii="Arial Narrow" w:hAnsi="Arial Narrow" w:cs="Arial"/>
          <w:b/>
          <w:sz w:val="22"/>
          <w:szCs w:val="22"/>
        </w:rPr>
      </w:pPr>
    </w:p>
    <w:p w:rsidR="00000000" w:rsidRDefault="009904C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 module d’apprentissage doit permettre aux enfants :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0"/>
          <w:szCs w:val="20"/>
        </w:rPr>
        <w:t>De prendre plaisir à s’investir plus longuement d</w:t>
      </w:r>
      <w:r>
        <w:rPr>
          <w:rFonts w:ascii="Arial Narrow" w:hAnsi="Arial Narrow" w:cs="Arial"/>
          <w:sz w:val="20"/>
          <w:szCs w:val="20"/>
        </w:rPr>
        <w:t>ans les situations d’apprentissage qui lui sont proposées.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0"/>
          <w:szCs w:val="20"/>
        </w:rPr>
        <w:t>De découvrir la possibilité d’enchaîner des comportements moteurs pour assurer une continuité d’action.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0"/>
          <w:szCs w:val="20"/>
        </w:rPr>
        <w:t>D’apprendre à fournir dans la durée, à chercher à parcourir plus de distance.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0"/>
          <w:szCs w:val="20"/>
        </w:rPr>
        <w:t>D’agir sur et a</w:t>
      </w:r>
      <w:r>
        <w:rPr>
          <w:rFonts w:ascii="Arial Narrow" w:hAnsi="Arial Narrow" w:cs="Arial"/>
          <w:sz w:val="20"/>
          <w:szCs w:val="20"/>
        </w:rPr>
        <w:t xml:space="preserve">vec des objets de tailles, de formes et de poids différents, d’en expérimenter les propriétés, d’en découvrir les utilisations possibles et d’essayer de reproduire un effet qu’il a obtenu au hasard des tâtonnements. 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De découvrir leurs possibilités en prop</w:t>
      </w:r>
      <w:r>
        <w:rPr>
          <w:rFonts w:ascii="Arial Narrow" w:hAnsi="Arial Narrow" w:cs="Arial"/>
          <w:sz w:val="20"/>
          <w:szCs w:val="20"/>
        </w:rPr>
        <w:t>osant des situations qui leur permettent d’explorer et d’étendre (repousser) leurs limites.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De mettre en jeu des conduites motrices inhabituelles.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De développer de nouveaux équilibres (se laisser flotter).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De découvrir des espaces inconnus ou caractérisés </w:t>
      </w:r>
      <w:r>
        <w:rPr>
          <w:rFonts w:ascii="Arial Narrow" w:hAnsi="Arial Narrow" w:cs="Arial"/>
          <w:sz w:val="20"/>
          <w:szCs w:val="20"/>
        </w:rPr>
        <w:t>par leur incertitude (piscine).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D’attirer leur attention sur leur propre sécurité et celle des autres dans des situations pédagogiques dont le niveau de risque est contrôlé par l’adulte.</w:t>
      </w:r>
    </w:p>
    <w:p w:rsidR="00000000" w:rsidRDefault="009904CD">
      <w:pPr>
        <w:rPr>
          <w:rFonts w:ascii="Arial Narrow" w:hAnsi="Arial Narrow" w:cs="Arial"/>
          <w:sz w:val="20"/>
          <w:szCs w:val="20"/>
        </w:rPr>
      </w:pPr>
    </w:p>
    <w:p w:rsidR="00000000" w:rsidRDefault="009904C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Ce qui est attendu des enfants en fin d’école maternelle :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Ajuster e</w:t>
      </w:r>
      <w:r>
        <w:rPr>
          <w:rFonts w:ascii="Arial Narrow" w:hAnsi="Arial Narrow" w:cs="Arial"/>
          <w:b/>
          <w:sz w:val="20"/>
          <w:szCs w:val="20"/>
        </w:rPr>
        <w:t>t enchainer ses actions et ses déplacements</w:t>
      </w:r>
      <w:r>
        <w:rPr>
          <w:rFonts w:ascii="Arial Narrow" w:hAnsi="Arial Narrow" w:cs="Arial"/>
          <w:sz w:val="20"/>
          <w:szCs w:val="20"/>
        </w:rPr>
        <w:t xml:space="preserve"> en fonction d’obstacles à franchir.</w:t>
      </w:r>
    </w:p>
    <w:p w:rsidR="00000000" w:rsidRDefault="009904CD">
      <w:pPr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Se déplacer avec aisance dans des </w:t>
      </w:r>
      <w:r>
        <w:rPr>
          <w:rFonts w:ascii="Arial Narrow" w:hAnsi="Arial Narrow" w:cs="Arial"/>
          <w:b/>
          <w:sz w:val="20"/>
          <w:szCs w:val="20"/>
        </w:rPr>
        <w:t>environnements variés</w:t>
      </w:r>
      <w:r>
        <w:rPr>
          <w:rFonts w:ascii="Arial Narrow" w:hAnsi="Arial Narrow" w:cs="Arial"/>
          <w:sz w:val="20"/>
          <w:szCs w:val="20"/>
        </w:rPr>
        <w:t xml:space="preserve"> naturels ou </w:t>
      </w:r>
      <w:r>
        <w:rPr>
          <w:rFonts w:ascii="Arial Narrow" w:hAnsi="Arial Narrow" w:cs="Arial"/>
          <w:b/>
          <w:sz w:val="20"/>
          <w:szCs w:val="20"/>
        </w:rPr>
        <w:t>aménagés</w:t>
      </w:r>
      <w:r>
        <w:rPr>
          <w:rFonts w:ascii="Arial Narrow" w:hAnsi="Arial Narrow" w:cs="Arial"/>
          <w:sz w:val="20"/>
          <w:szCs w:val="20"/>
        </w:rPr>
        <w:t>.</w:t>
      </w:r>
    </w:p>
    <w:p w:rsidR="00000000" w:rsidRDefault="009904C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48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Lien-s avec le projet d’école et/ou de la classe : </w:t>
      </w:r>
    </w:p>
    <w:p w:rsidR="00000000" w:rsidRDefault="009904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/>
          <w:sz w:val="22"/>
          <w:szCs w:val="22"/>
        </w:rPr>
      </w:pPr>
    </w:p>
    <w:p w:rsidR="00000000" w:rsidRDefault="009904CD">
      <w:pPr>
        <w:tabs>
          <w:tab w:val="left" w:pos="448"/>
        </w:tabs>
        <w:jc w:val="both"/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Joindre la programmation annuelle de la</w:t>
      </w:r>
      <w:r>
        <w:rPr>
          <w:rFonts w:ascii="Arial Narrow" w:hAnsi="Arial Narrow" w:cs="Arial"/>
          <w:b/>
          <w:sz w:val="22"/>
          <w:szCs w:val="22"/>
        </w:rPr>
        <w:t xml:space="preserve"> classe de ce domaine d’apprentissage.</w:t>
      </w:r>
    </w:p>
    <w:p w:rsidR="00000000" w:rsidRDefault="009904CD">
      <w:pPr>
        <w:tabs>
          <w:tab w:val="left" w:pos="448"/>
        </w:tabs>
        <w:jc w:val="center"/>
        <w:rPr>
          <w:rFonts w:ascii="Arial Narrow" w:hAnsi="Arial Narrow"/>
          <w:b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Modalités d’organisation du module d’apprentissage: 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L’organisation de la classe et l’enseignement de l’activité se déroule sous la responsabilité de l’enseignant </w:t>
      </w:r>
      <w:r>
        <w:rPr>
          <w:rFonts w:ascii="Arial Narrow" w:hAnsi="Arial Narrow" w:cs="Arial"/>
          <w:sz w:val="22"/>
          <w:szCs w:val="22"/>
        </w:rPr>
        <w:t>: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□ un seul groupe 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□ deux groupes (précisez l’effectif des groupes) :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□ autres organisations, à préciser : …………………………………………………………………………………………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16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16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16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Rôle du maître : 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Rôle de l’intervenant qualifié agréé (MNS) : 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Rôles de ou des intervenants bénévole</w:t>
      </w:r>
      <w:r>
        <w:rPr>
          <w:rFonts w:ascii="Arial Narrow" w:hAnsi="Arial Narrow" w:cs="Arial"/>
          <w:sz w:val="22"/>
          <w:szCs w:val="22"/>
        </w:rPr>
        <w:t xml:space="preserve">s agréés : 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9904CD">
      <w:pP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9904C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u w:val="single"/>
        </w:rPr>
        <w:t>Date et signature de l’enseignant</w:t>
      </w:r>
      <w:r>
        <w:rPr>
          <w:rFonts w:ascii="Arial Narrow" w:hAnsi="Arial Narrow" w:cs="Arial"/>
          <w:sz w:val="22"/>
          <w:szCs w:val="22"/>
        </w:rPr>
        <w:t xml:space="preserve"> :                                                                                      </w:t>
      </w:r>
      <w:r>
        <w:rPr>
          <w:rFonts w:ascii="Arial Narrow" w:hAnsi="Arial Narrow" w:cs="Arial"/>
          <w:sz w:val="22"/>
          <w:szCs w:val="22"/>
          <w:u w:val="single"/>
        </w:rPr>
        <w:t>Date et signature de l’intervenant</w:t>
      </w:r>
      <w:r>
        <w:rPr>
          <w:rFonts w:ascii="Arial Narrow" w:hAnsi="Arial Narrow" w:cs="Arial"/>
          <w:sz w:val="22"/>
          <w:szCs w:val="22"/>
        </w:rPr>
        <w:t> :</w:t>
      </w:r>
    </w:p>
    <w:p w:rsidR="00000000" w:rsidRDefault="009904CD">
      <w:pP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Avis du Directeur–trice d’école :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FAVORABLE                       Date et</w:t>
      </w:r>
      <w:r>
        <w:rPr>
          <w:rFonts w:ascii="Arial Narrow" w:hAnsi="Arial Narrow" w:cs="Arial"/>
          <w:sz w:val="22"/>
          <w:szCs w:val="22"/>
        </w:rPr>
        <w:t xml:space="preserve"> signature :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DEFAVORABLE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22"/>
          <w:u w:val="single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"/>
          <w:szCs w:val="2"/>
          <w:u w:val="single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Avis de l’Inspecteur-trice de l’Éducation Nationale : 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FAVORABLE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DEFAVORABLE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Cs/>
          <w:sz w:val="16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Remarques éventuelles :                                                                                                       Date et signature</w:t>
      </w:r>
      <w:r>
        <w:rPr>
          <w:rFonts w:ascii="Arial Narrow" w:hAnsi="Arial Narrow" w:cs="Arial"/>
          <w:sz w:val="22"/>
          <w:szCs w:val="22"/>
        </w:rPr>
        <w:t> :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Utiliser les documents de référence, actualisés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La programmation annuelle doit être jointe/ajustée et les volumes horaires précisés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Rendre lisible sur la programmation le temps accompagné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Préciser les modalités et les critères d’évaluation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Dé</w:t>
      </w:r>
      <w:r>
        <w:rPr>
          <w:rFonts w:ascii="Arial Narrow" w:hAnsi="Arial Narrow"/>
          <w:sz w:val="22"/>
        </w:rPr>
        <w:t>finir plus concrètement les attendus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Respecter le volume horaire dédié aux 4 champs d’apprentissage de l’EPS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L’enseignant(e) est responsable du projet et de sa mise en œuvre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Autre :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8"/>
          <w:szCs w:val="28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lastRenderedPageBreak/>
        <w:t>Volet 2  Natation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à conserver par l’enseignant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Séance n°1 : Evalu</w:t>
      </w:r>
      <w:r>
        <w:rPr>
          <w:rFonts w:ascii="Arial Narrow" w:hAnsi="Arial Narrow" w:cs="Arial"/>
          <w:b/>
          <w:sz w:val="22"/>
          <w:szCs w:val="22"/>
        </w:rPr>
        <w:t>ation diagnostique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Description succincte de l’organisation envisagée.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Bilan de l’évaluation diagnostique :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Des élèves nécessitent-ils une attention particulière ? Si oui, de quelle nature ? Quelle-s modalité-s de travail sont proposées ? Combien </w:t>
      </w:r>
      <w:r>
        <w:rPr>
          <w:rFonts w:ascii="Arial Narrow" w:hAnsi="Arial Narrow" w:cs="Arial"/>
          <w:b/>
          <w:sz w:val="22"/>
          <w:szCs w:val="22"/>
        </w:rPr>
        <w:t>d’élèves sont concernés ?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Ce qui est attendu à l’issue du module d’apprentissage (suite à l’évaluation diagnostique)</w:t>
      </w:r>
      <w:r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b/>
          <w:sz w:val="22"/>
          <w:szCs w:val="22"/>
        </w:rPr>
        <w:t>: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9364"/>
      </w:tblGrid>
      <w:tr w:rsidR="00000000">
        <w:tc>
          <w:tcPr>
            <w:tcW w:w="1548" w:type="dxa"/>
            <w:tcBorders>
              <w:bottom w:val="single" w:sz="4" w:space="0" w:color="auto"/>
            </w:tcBorders>
          </w:tcPr>
          <w:p w:rsidR="00000000" w:rsidRDefault="009904CD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9364" w:type="dxa"/>
          </w:tcPr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Apprentissages visés :</w:t>
            </w:r>
          </w:p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n°2</w:t>
            </w:r>
          </w:p>
        </w:tc>
        <w:tc>
          <w:tcPr>
            <w:tcW w:w="9364" w:type="dxa"/>
          </w:tcPr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n°3</w:t>
            </w:r>
          </w:p>
        </w:tc>
        <w:tc>
          <w:tcPr>
            <w:tcW w:w="9364" w:type="dxa"/>
          </w:tcPr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n°4</w:t>
            </w:r>
          </w:p>
        </w:tc>
        <w:tc>
          <w:tcPr>
            <w:tcW w:w="9364" w:type="dxa"/>
          </w:tcPr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n°5</w:t>
            </w:r>
          </w:p>
        </w:tc>
        <w:tc>
          <w:tcPr>
            <w:tcW w:w="9364" w:type="dxa"/>
          </w:tcPr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n°6</w:t>
            </w:r>
          </w:p>
        </w:tc>
        <w:tc>
          <w:tcPr>
            <w:tcW w:w="9364" w:type="dxa"/>
          </w:tcPr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n°7</w:t>
            </w:r>
          </w:p>
        </w:tc>
        <w:tc>
          <w:tcPr>
            <w:tcW w:w="9364" w:type="dxa"/>
          </w:tcPr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n°8</w:t>
            </w:r>
          </w:p>
        </w:tc>
        <w:tc>
          <w:tcPr>
            <w:tcW w:w="9364" w:type="dxa"/>
          </w:tcPr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n°9</w:t>
            </w:r>
          </w:p>
        </w:tc>
        <w:tc>
          <w:tcPr>
            <w:tcW w:w="9364" w:type="dxa"/>
          </w:tcPr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9904C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n°10</w:t>
            </w:r>
          </w:p>
        </w:tc>
        <w:tc>
          <w:tcPr>
            <w:tcW w:w="9364" w:type="dxa"/>
          </w:tcPr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9904C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0000" w:rsidRDefault="009904CD">
      <w:pPr>
        <w:jc w:val="center"/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Dernière séance : Evaluation sommative 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Description succincte de l’organisation envisagée.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  <w:u w:val="single"/>
        </w:rPr>
        <w:t>Objectifs d’apprentissage atteints :</w:t>
      </w:r>
      <w:r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i/>
          <w:sz w:val="22"/>
          <w:szCs w:val="22"/>
        </w:rPr>
        <w:t>voir la cohérence avec les attendus arrêtés à l’issue de l’évaluation diagnostique)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Bilan et remarques :</w:t>
      </w: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</w:pPr>
    </w:p>
    <w:p w:rsidR="00000000" w:rsidRDefault="009904CD">
      <w:pPr>
        <w:rPr>
          <w:rFonts w:ascii="Arial Narrow" w:hAnsi="Arial Narrow"/>
          <w:sz w:val="22"/>
          <w:szCs w:val="22"/>
        </w:rPr>
        <w:sectPr w:rsidR="00000000">
          <w:footerReference w:type="default" r:id="rId8"/>
          <w:pgSz w:w="11906" w:h="16838" w:code="9"/>
          <w:pgMar w:top="510" w:right="567" w:bottom="510" w:left="567" w:header="709" w:footer="709" w:gutter="0"/>
          <w:cols w:space="708"/>
          <w:docGrid w:linePitch="360"/>
        </w:sectPr>
      </w:pPr>
    </w:p>
    <w:p w:rsidR="00000000" w:rsidRDefault="009904CD">
      <w:pPr>
        <w:pageBreakBefore/>
        <w:shd w:val="clear" w:color="auto" w:fill="D9D9D9"/>
        <w:jc w:val="center"/>
        <w:rPr>
          <w:rFonts w:ascii="Arial Narrow" w:eastAsia="SimSun" w:hAnsi="Arial Narrow" w:cs="Mangal"/>
          <w:kern w:val="1"/>
          <w:lang w:eastAsia="zh-CN" w:bidi="hi-IN"/>
        </w:rPr>
      </w:pPr>
      <w:r>
        <w:rPr>
          <w:rFonts w:ascii="Arial Narrow" w:eastAsia="SimSun" w:hAnsi="Arial Narrow" w:cs="Mangal"/>
          <w:kern w:val="1"/>
          <w:lang w:eastAsia="zh-CN" w:bidi="hi-IN"/>
        </w:rPr>
        <w:lastRenderedPageBreak/>
        <w:t>Programmation annuelle « Agir, s'exprimer, comprendre à travers l’activité physique »</w:t>
      </w:r>
    </w:p>
    <w:p w:rsidR="00000000" w:rsidRDefault="009904CD">
      <w:pPr>
        <w:widowControl w:val="0"/>
        <w:shd w:val="clear" w:color="auto" w:fill="D9D9D9"/>
        <w:suppressAutoHyphens/>
        <w:spacing w:line="100" w:lineRule="atLeast"/>
        <w:jc w:val="center"/>
        <w:textAlignment w:val="baseline"/>
        <w:rPr>
          <w:rFonts w:ascii="Arial Narrow" w:eastAsia="SimSun" w:hAnsi="Arial Narrow" w:cs="Mangal"/>
          <w:kern w:val="1"/>
          <w:lang w:eastAsia="zh-CN" w:bidi="hi-IN"/>
        </w:rPr>
      </w:pPr>
      <w:r>
        <w:rPr>
          <w:rFonts w:ascii="Arial Narrow" w:eastAsia="SimSun" w:hAnsi="Arial Narrow" w:cs="Mangal"/>
          <w:kern w:val="1"/>
          <w:lang w:eastAsia="zh-CN" w:bidi="hi-IN"/>
        </w:rPr>
        <w:t>Ecole…………………………..    Classe de………………………   Année scolaire 20..... / 20.........</w:t>
      </w:r>
    </w:p>
    <w:p w:rsidR="00000000" w:rsidRDefault="009904CD">
      <w:pPr>
        <w:widowControl w:val="0"/>
        <w:shd w:val="clear" w:color="auto" w:fill="D9D9D9"/>
        <w:suppressAutoHyphens/>
        <w:spacing w:line="100" w:lineRule="atLeast"/>
        <w:textAlignment w:val="baseline"/>
        <w:rPr>
          <w:rFonts w:ascii="Arial Narrow" w:eastAsia="SimSun" w:hAnsi="Arial Narrow" w:cs="Mangal"/>
          <w:kern w:val="1"/>
          <w:sz w:val="12"/>
          <w:szCs w:val="12"/>
          <w:lang w:eastAsia="zh-CN" w:bidi="hi-IN"/>
        </w:rPr>
      </w:pPr>
    </w:p>
    <w:tbl>
      <w:tblPr>
        <w:tblW w:w="15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55"/>
        <w:gridCol w:w="2931"/>
        <w:gridCol w:w="2428"/>
        <w:gridCol w:w="2429"/>
        <w:gridCol w:w="2428"/>
        <w:gridCol w:w="2965"/>
      </w:tblGrid>
      <w:tr w:rsidR="00000000"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lang w:eastAsia="zh-CN" w:bidi="hi-IN"/>
              </w:rPr>
            </w:pP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>Période 1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>Période 2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>Pé</w:t>
            </w: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>riode 3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>Période 4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>Période 5</w:t>
            </w:r>
          </w:p>
        </w:tc>
      </w:tr>
      <w:tr w:rsidR="00000000">
        <w:trPr>
          <w:trHeight w:val="561"/>
        </w:trPr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Durée, spécificité des périodes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Nombre de semaines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Nombre de séances :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Nombre de semaines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Nombre de séances :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Nombre de semaines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Nombre de séances :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Nombre de semaines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Nombre de séances : 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Nombre de semaines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N</w:t>
            </w: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ombre de séances : </w:t>
            </w:r>
          </w:p>
        </w:tc>
      </w:tr>
      <w:tr w:rsidR="00000000"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Nombre d'activités différentes par semaine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1    2    3    4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1    2    3    4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1    2    3    4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1    2    3    4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1    2    3    4</w:t>
            </w:r>
          </w:p>
        </w:tc>
      </w:tr>
      <w:tr w:rsidR="00000000">
        <w:trPr>
          <w:cantSplit/>
          <w:trHeight w:val="458"/>
        </w:trPr>
        <w:tc>
          <w:tcPr>
            <w:tcW w:w="2455" w:type="dxa"/>
            <w:vMerge w:val="restart"/>
            <w:tcBorders>
              <w:left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>Objectif 1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>Agir dans l’espace, dans la durée et sur les objets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Lie</w:t>
            </w: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00000">
        <w:trPr>
          <w:cantSplit/>
          <w:trHeight w:val="457"/>
        </w:trPr>
        <w:tc>
          <w:tcPr>
            <w:tcW w:w="24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lang w:eastAsia="zh-CN" w:bidi="hi-IN"/>
              </w:rPr>
            </w:pP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00000">
        <w:trPr>
          <w:cantSplit/>
          <w:trHeight w:val="630"/>
        </w:trPr>
        <w:tc>
          <w:tcPr>
            <w:tcW w:w="2455" w:type="dxa"/>
            <w:vMerge w:val="restart"/>
            <w:tcBorders>
              <w:left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>Objectif 2</w:t>
            </w:r>
          </w:p>
          <w:p w:rsidR="00000000" w:rsidRDefault="009904CD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>Adapter ses équilibres et ses déplacements à des environnements ou des contraintes variés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Lieu/</w:t>
            </w: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00000">
        <w:trPr>
          <w:cantSplit/>
          <w:trHeight w:val="630"/>
        </w:trPr>
        <w:tc>
          <w:tcPr>
            <w:tcW w:w="24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00000">
        <w:trPr>
          <w:cantSplit/>
          <w:trHeight w:val="458"/>
        </w:trPr>
        <w:tc>
          <w:tcPr>
            <w:tcW w:w="2455" w:type="dxa"/>
            <w:vMerge w:val="restart"/>
            <w:tcBorders>
              <w:left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>Objectif 3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 xml:space="preserve">Communiquer avec les autres au travers d’actions à visée </w:t>
            </w: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>expressive ou artistique</w:t>
            </w:r>
          </w:p>
        </w:tc>
        <w:tc>
          <w:tcPr>
            <w:tcW w:w="293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00000">
        <w:trPr>
          <w:cantSplit/>
          <w:trHeight w:val="457"/>
        </w:trPr>
        <w:tc>
          <w:tcPr>
            <w:tcW w:w="2455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31" w:type="dxa"/>
            <w:tcBorders>
              <w:left w:val="single" w:sz="2" w:space="0" w:color="000000"/>
              <w:bottom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>Objectif 4</w:t>
            </w:r>
          </w:p>
          <w:p w:rsidR="00000000" w:rsidRDefault="009904CD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>Collaborer, coopérer, s’opp</w:t>
            </w: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  <w:t>oser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Lieu/Activité 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 xml:space="preserve">Jour(s)/Durée : </w:t>
            </w:r>
          </w:p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000000">
        <w:tc>
          <w:tcPr>
            <w:tcW w:w="15636" w:type="dxa"/>
            <w:gridSpan w:val="6"/>
            <w:tcBorders>
              <w:top w:val="single" w:sz="4" w:space="0" w:color="auto"/>
            </w:tcBorders>
          </w:tcPr>
          <w:p w:rsidR="00000000" w:rsidRDefault="009904CD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ascii="Arial Narrow" w:eastAsia="SimSun" w:hAnsi="Arial Narrow" w:cs="Mangal"/>
                <w:kern w:val="1"/>
                <w:lang w:eastAsia="zh-CN" w:bidi="hi-IN"/>
              </w:rPr>
            </w:pPr>
            <w:r>
              <w:rPr>
                <w:rFonts w:ascii="Arial Narrow" w:eastAsia="SimSun" w:hAnsi="Arial Narrow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>Remarques</w:t>
            </w: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 : Le module d’apprentissage a une durée minimal</w:t>
            </w: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zh-CN" w:bidi="hi-IN"/>
              </w:rPr>
              <w:t>e de 8 séances. Il est préférable de ne pas conduire plus de 3 activités par période. Possibilité de déborder des périodes.</w:t>
            </w:r>
          </w:p>
        </w:tc>
      </w:tr>
    </w:tbl>
    <w:p w:rsidR="009904CD" w:rsidRDefault="009904CD">
      <w:pPr>
        <w:rPr>
          <w:rFonts w:ascii="Arial Narrow" w:hAnsi="Arial Narrow"/>
          <w:sz w:val="22"/>
          <w:szCs w:val="22"/>
        </w:rPr>
      </w:pPr>
    </w:p>
    <w:sectPr w:rsidR="009904CD">
      <w:pgSz w:w="16838" w:h="11906" w:orient="landscape" w:code="9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4CD" w:rsidRDefault="009904CD">
      <w:r>
        <w:separator/>
      </w:r>
    </w:p>
  </w:endnote>
  <w:endnote w:type="continuationSeparator" w:id="0">
    <w:p w:rsidR="009904CD" w:rsidRDefault="0099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04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4CD" w:rsidRDefault="009904CD">
      <w:r>
        <w:separator/>
      </w:r>
    </w:p>
  </w:footnote>
  <w:footnote w:type="continuationSeparator" w:id="0">
    <w:p w:rsidR="009904CD" w:rsidRDefault="00990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705BAC"/>
    <w:lvl w:ilvl="0">
      <w:numFmt w:val="bullet"/>
      <w:lvlText w:val="*"/>
      <w:lvlJc w:val="left"/>
    </w:lvl>
  </w:abstractNum>
  <w:abstractNum w:abstractNumId="1">
    <w:nsid w:val="17320259"/>
    <w:multiLevelType w:val="hybridMultilevel"/>
    <w:tmpl w:val="F89AC7AE"/>
    <w:lvl w:ilvl="0" w:tplc="78CCC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64718"/>
    <w:multiLevelType w:val="hybridMultilevel"/>
    <w:tmpl w:val="0316CF94"/>
    <w:lvl w:ilvl="0" w:tplc="F66E83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05BC4"/>
    <w:multiLevelType w:val="hybridMultilevel"/>
    <w:tmpl w:val="CBB4507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8E1"/>
    <w:rsid w:val="005878E1"/>
    <w:rsid w:val="0099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customStyle="1" w:styleId="PieddepageCar">
    <w:name w:val="Pied de page Car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pédagogique _ natation</vt:lpstr>
    </vt:vector>
  </TitlesOfParts>
  <Company>MEN</Company>
  <LinksUpToDate>false</LinksUpToDate>
  <CharactersWithSpaces>7486</CharactersWithSpaces>
  <SharedDoc>false</SharedDoc>
  <HLinks>
    <vt:vector size="6" baseType="variant">
      <vt:variant>
        <vt:i4>4259869</vt:i4>
      </vt:variant>
      <vt:variant>
        <vt:i4>1024</vt:i4>
      </vt:variant>
      <vt:variant>
        <vt:i4>1025</vt:i4>
      </vt:variant>
      <vt:variant>
        <vt:i4>1</vt:i4>
      </vt:variant>
      <vt:variant>
        <vt:lpwstr>..\..\Images\autres\DSDEN.jpg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pédagogique _ natation</dc:title>
  <dc:creator>C.VAUTIER _ CPD EPS _ IA 76</dc:creator>
  <cp:lastModifiedBy>Lydie</cp:lastModifiedBy>
  <cp:revision>2</cp:revision>
  <cp:lastPrinted>2016-10-13T07:29:00Z</cp:lastPrinted>
  <dcterms:created xsi:type="dcterms:W3CDTF">2018-08-28T07:10:00Z</dcterms:created>
  <dcterms:modified xsi:type="dcterms:W3CDTF">2018-08-28T07:10:00Z</dcterms:modified>
</cp:coreProperties>
</file>